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05-1165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48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Заидовой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Раджабмо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Убайдовны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15</w:t>
      </w:r>
      <w:r>
        <w:rPr>
          <w:rStyle w:val="cat-UserDefinedgrp-28rplc-7"/>
          <w:rFonts w:ascii="Times New Roman" w:eastAsia="Times New Roman" w:hAnsi="Times New Roman" w:cs="Times New Roman"/>
        </w:rPr>
        <w:t>...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>№0356043010424052702006912 от 27.05.2024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Заидова</w:t>
      </w:r>
      <w:r>
        <w:rPr>
          <w:rFonts w:ascii="Times New Roman" w:eastAsia="Times New Roman" w:hAnsi="Times New Roman" w:cs="Times New Roman"/>
        </w:rPr>
        <w:t xml:space="preserve"> Р.У.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зарегистрированная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13.04.2024</w:t>
      </w:r>
      <w:r>
        <w:rPr>
          <w:rFonts w:ascii="Times New Roman" w:eastAsia="Times New Roman" w:hAnsi="Times New Roman" w:cs="Times New Roman"/>
        </w:rPr>
        <w:t xml:space="preserve"> в 00:01 час., </w:t>
      </w:r>
      <w:r>
        <w:rPr>
          <w:rFonts w:ascii="Times New Roman" w:eastAsia="Times New Roman" w:hAnsi="Times New Roman" w:cs="Times New Roman"/>
        </w:rPr>
        <w:t>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№0356043010124010902046012 от 09.01.2024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ч.5 ст.12.16</w:t>
      </w:r>
      <w:r>
        <w:rPr>
          <w:rFonts w:ascii="Times New Roman" w:eastAsia="Times New Roman" w:hAnsi="Times New Roman" w:cs="Times New Roman"/>
        </w:rPr>
        <w:t xml:space="preserve"> КоАП РФ, чем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Заидова</w:t>
      </w:r>
      <w:r>
        <w:rPr>
          <w:rFonts w:ascii="Times New Roman" w:eastAsia="Times New Roman" w:hAnsi="Times New Roman" w:cs="Times New Roman"/>
        </w:rPr>
        <w:t xml:space="preserve"> Р.У.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извещалась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Заидовой</w:t>
      </w:r>
      <w:r>
        <w:rPr>
          <w:rFonts w:ascii="Times New Roman" w:eastAsia="Times New Roman" w:hAnsi="Times New Roman" w:cs="Times New Roman"/>
        </w:rPr>
        <w:t xml:space="preserve"> Р.У.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ч.ч.1,2 ст.26.2 КоАП РФ доказательствами по делу об административном правонарушении являются любые фактические данные, которые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ч.3 ст.26.2 КоАП РФ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силу положений частей</w:t>
      </w:r>
      <w:r>
        <w:rPr>
          <w:rFonts w:ascii="Times New Roman" w:eastAsia="Times New Roman" w:hAnsi="Times New Roman" w:cs="Times New Roman"/>
        </w:rPr>
        <w:t xml:space="preserve"> 2, 3, 4, 4.1, 6 ст.28.2 КоАП РФ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</w:t>
      </w:r>
      <w:r>
        <w:rPr>
          <w:rFonts w:ascii="Times New Roman" w:eastAsia="Times New Roman" w:hAnsi="Times New Roman" w:cs="Times New Roman"/>
        </w:rPr>
        <w:t>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 (ч.3 ст. 28.2).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(ч.4 ст. 28.2).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 (ч. 4.1 ст. 28.2).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 (ч.6 ст. 28.2).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Содержание вышеперечисленных норм свидетельствует о том, что основным условием возбуждения дела в отсутствие лица, привлекаемого к административной ответственности, является надлежащее извещение этого лица о времени и месте составления протокола, а также предоставление ему возможности реализовать свои права.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п.6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</w:t>
      </w:r>
      <w:r>
        <w:rPr>
          <w:rFonts w:ascii="Times New Roman" w:eastAsia="Times New Roman" w:hAnsi="Times New Roman" w:cs="Times New Roman"/>
        </w:rPr>
        <w:t>а почтовых отправлений разряда «Судебное»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Указанное также относится к должностным лицам, ведущим производство по делу об административном правонарушении.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Процедура доставки и хранени</w:t>
      </w:r>
      <w:r>
        <w:rPr>
          <w:rFonts w:ascii="Times New Roman" w:eastAsia="Times New Roman" w:hAnsi="Times New Roman" w:cs="Times New Roman"/>
        </w:rPr>
        <w:t>я почтовых отправлений разряда «судебное»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«административное» </w:t>
      </w:r>
      <w:r>
        <w:rPr>
          <w:rFonts w:ascii="Times New Roman" w:eastAsia="Times New Roman" w:hAnsi="Times New Roman" w:cs="Times New Roman"/>
        </w:rPr>
        <w:t xml:space="preserve">установлена в Правилах оказания услуг почтовой связи, утвержденных </w:t>
      </w:r>
      <w:r>
        <w:rPr>
          <w:rFonts w:ascii="Times New Roman" w:eastAsia="Times New Roman" w:hAnsi="Times New Roman" w:cs="Times New Roman"/>
        </w:rPr>
        <w:t xml:space="preserve">приказом </w:t>
      </w:r>
      <w:r>
        <w:rPr>
          <w:rFonts w:ascii="Times New Roman" w:eastAsia="Times New Roman" w:hAnsi="Times New Roman" w:cs="Times New Roman"/>
        </w:rPr>
        <w:t>Минцифры</w:t>
      </w:r>
      <w:r>
        <w:rPr>
          <w:rFonts w:ascii="Times New Roman" w:eastAsia="Times New Roman" w:hAnsi="Times New Roman" w:cs="Times New Roman"/>
        </w:rPr>
        <w:t xml:space="preserve"> России от 17.04.2023 № 382 «Об утверждении Правил оказания услуг почтовой связи», а также в Порядке приема и вручения внутренних регистрируемых почтовых отправл</w:t>
      </w:r>
      <w:r>
        <w:rPr>
          <w:rFonts w:ascii="Times New Roman" w:eastAsia="Times New Roman" w:hAnsi="Times New Roman" w:cs="Times New Roman"/>
        </w:rPr>
        <w:t>ений, утвержденном Приказом АО «Почта России» от 21 июня 2022 года №</w:t>
      </w:r>
      <w:r>
        <w:rPr>
          <w:rFonts w:ascii="Times New Roman" w:eastAsia="Times New Roman" w:hAnsi="Times New Roman" w:cs="Times New Roman"/>
        </w:rPr>
        <w:t>230-п.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п.34 Правил и п.</w:t>
      </w:r>
      <w:r>
        <w:rPr>
          <w:rFonts w:ascii="Times New Roman" w:eastAsia="Times New Roman" w:hAnsi="Times New Roman" w:cs="Times New Roman"/>
        </w:rPr>
        <w:t>11.2 Порядк</w:t>
      </w:r>
      <w:r>
        <w:rPr>
          <w:rFonts w:ascii="Times New Roman" w:eastAsia="Times New Roman" w:hAnsi="Times New Roman" w:cs="Times New Roman"/>
        </w:rPr>
        <w:t>а почтовые отправления разряда «судебное» и «административное»</w:t>
      </w:r>
      <w:r>
        <w:rPr>
          <w:rFonts w:ascii="Times New Roman" w:eastAsia="Times New Roman" w:hAnsi="Times New Roman" w:cs="Times New Roman"/>
        </w:rPr>
        <w:t xml:space="preserve"> при невозможности их вручения адресатам (их уполномоченным представителям) хранятся в объектах почтовой связи места назначения в течение 7 дней.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При исчислении срока хранени</w:t>
      </w:r>
      <w:r>
        <w:rPr>
          <w:rFonts w:ascii="Times New Roman" w:eastAsia="Times New Roman" w:hAnsi="Times New Roman" w:cs="Times New Roman"/>
        </w:rPr>
        <w:t>я почтовых отправлений разряда «административное»</w:t>
      </w:r>
      <w:r>
        <w:rPr>
          <w:rFonts w:ascii="Times New Roman" w:eastAsia="Times New Roman" w:hAnsi="Times New Roman" w:cs="Times New Roman"/>
        </w:rPr>
        <w:t xml:space="preserve"> день поступления и возврата почтового отправления, а также нерабочие праздничные дни, установленные трудовым законодательством Российской Федерации, не учитываются (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 xml:space="preserve">. 4 п. 34абз. 4 п. 34 Правил,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9 п. 11.1 Порядка).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Срок хранения почтовых отправлений (почтовых переводов) исчисляется со следующего рабочего дня после поступления почтового отправления (почтового перевода) в объект почтовой связи места назначения (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5 п. 34абз. 5 п. 34 Правил).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составление протокола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Заидовой</w:t>
      </w:r>
      <w:r>
        <w:rPr>
          <w:rFonts w:ascii="Times New Roman" w:eastAsia="Times New Roman" w:hAnsi="Times New Roman" w:cs="Times New Roman"/>
        </w:rPr>
        <w:t xml:space="preserve"> Р.У.</w:t>
      </w:r>
      <w:r>
        <w:rPr>
          <w:rFonts w:ascii="Times New Roman" w:eastAsia="Times New Roman" w:hAnsi="Times New Roman" w:cs="Times New Roman"/>
        </w:rPr>
        <w:t xml:space="preserve"> административным органом назначено на </w:t>
      </w:r>
      <w:r>
        <w:rPr>
          <w:rFonts w:ascii="Times New Roman" w:eastAsia="Times New Roman" w:hAnsi="Times New Roman" w:cs="Times New Roman"/>
        </w:rPr>
        <w:t>27.05.2024 в 08:45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 </w:t>
      </w:r>
      <w:r>
        <w:rPr>
          <w:rFonts w:ascii="Times New Roman" w:eastAsia="Times New Roman" w:hAnsi="Times New Roman" w:cs="Times New Roman"/>
        </w:rPr>
        <w:t>г.Москва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ул.Старая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Басманная</w:t>
      </w:r>
      <w:r>
        <w:rPr>
          <w:rFonts w:ascii="Times New Roman" w:eastAsia="Times New Roman" w:hAnsi="Times New Roman" w:cs="Times New Roman"/>
        </w:rPr>
        <w:t xml:space="preserve"> д.20 к.1.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составлении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27.05.2024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Заидова</w:t>
      </w:r>
      <w:r>
        <w:rPr>
          <w:rFonts w:ascii="Times New Roman" w:eastAsia="Times New Roman" w:hAnsi="Times New Roman" w:cs="Times New Roman"/>
        </w:rPr>
        <w:t xml:space="preserve"> Р.У.</w:t>
      </w:r>
      <w:r>
        <w:rPr>
          <w:rFonts w:ascii="Times New Roman" w:eastAsia="Times New Roman" w:hAnsi="Times New Roman" w:cs="Times New Roman"/>
        </w:rPr>
        <w:t xml:space="preserve"> не участвовал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при этом в материалах дела отсутствуют данные о надлежащем извещении </w:t>
      </w:r>
      <w:r>
        <w:rPr>
          <w:rFonts w:ascii="Times New Roman" w:eastAsia="Times New Roman" w:hAnsi="Times New Roman" w:cs="Times New Roman"/>
        </w:rPr>
        <w:t>Заидовой</w:t>
      </w:r>
      <w:r>
        <w:rPr>
          <w:rFonts w:ascii="Times New Roman" w:eastAsia="Times New Roman" w:hAnsi="Times New Roman" w:cs="Times New Roman"/>
        </w:rPr>
        <w:t xml:space="preserve"> Р.У.</w:t>
      </w:r>
      <w:r>
        <w:rPr>
          <w:rFonts w:ascii="Times New Roman" w:eastAsia="Times New Roman" w:hAnsi="Times New Roman" w:cs="Times New Roman"/>
        </w:rPr>
        <w:t xml:space="preserve"> о дате, времени и месте составления протокола об административном правонарушении.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 согласно материалам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>извещение</w:t>
      </w:r>
      <w:r>
        <w:rPr>
          <w:rFonts w:ascii="Times New Roman" w:eastAsia="Times New Roman" w:hAnsi="Times New Roman" w:cs="Times New Roman"/>
        </w:rPr>
        <w:t xml:space="preserve"> о дате, времени и месте составления протокола об административном правонарушении было направлено </w:t>
      </w:r>
      <w:r>
        <w:rPr>
          <w:rFonts w:ascii="Times New Roman" w:eastAsia="Times New Roman" w:hAnsi="Times New Roman" w:cs="Times New Roman"/>
        </w:rPr>
        <w:t>Заидовой</w:t>
      </w:r>
      <w:r>
        <w:rPr>
          <w:rFonts w:ascii="Times New Roman" w:eastAsia="Times New Roman" w:hAnsi="Times New Roman" w:cs="Times New Roman"/>
        </w:rPr>
        <w:t xml:space="preserve"> Р.У.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посредством</w:t>
      </w:r>
      <w:r>
        <w:rPr>
          <w:rFonts w:ascii="Times New Roman" w:eastAsia="Times New Roman" w:hAnsi="Times New Roman" w:cs="Times New Roman"/>
        </w:rPr>
        <w:t xml:space="preserve"> почтовой связи </w:t>
      </w:r>
      <w:r>
        <w:rPr>
          <w:rFonts w:ascii="Times New Roman" w:eastAsia="Times New Roman" w:hAnsi="Times New Roman" w:cs="Times New Roman"/>
        </w:rPr>
        <w:t>20.04.2024, почтовому отправлению присвоен номер 14580894357266.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Как следует из отчета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14580894357266</w:t>
      </w:r>
      <w:r>
        <w:rPr>
          <w:rFonts w:ascii="Times New Roman" w:eastAsia="Times New Roman" w:hAnsi="Times New Roman" w:cs="Times New Roman"/>
        </w:rPr>
        <w:t xml:space="preserve">, извещение прибыло в место вручения </w:t>
      </w:r>
      <w:r>
        <w:rPr>
          <w:rFonts w:ascii="Times New Roman" w:eastAsia="Times New Roman" w:hAnsi="Times New Roman" w:cs="Times New Roman"/>
        </w:rPr>
        <w:t>20.04.2024, 21.04.2024 была неудачная попытка вручения,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28.04.2024 в 00:00 письмо</w:t>
      </w:r>
      <w:r>
        <w:rPr>
          <w:rFonts w:ascii="Times New Roman" w:eastAsia="Times New Roman" w:hAnsi="Times New Roman" w:cs="Times New Roman"/>
        </w:rPr>
        <w:t xml:space="preserve"> возвращено отправителю из-за истечения срока хранения, то есть находилось в почтовом отделении </w:t>
      </w:r>
      <w:r>
        <w:rPr>
          <w:rFonts w:ascii="Times New Roman" w:eastAsia="Times New Roman" w:hAnsi="Times New Roman" w:cs="Times New Roman"/>
        </w:rPr>
        <w:t>менее 7 дней, а при соблюдении Правил оказания услуг почтовой связи письмо должно было храниться со следующего рабочего дня после прибытия в отделении почтовой связи, то есть с 22.04.2024 (понедельник) и до 24:00 28.04.2024 и только 29.04.2024 письмо при невозможности его вручения могло быть возвращено отправителю.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считает, что административным органом, при составлении протокола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Заидовой</w:t>
      </w:r>
      <w:r>
        <w:rPr>
          <w:rFonts w:ascii="Times New Roman" w:eastAsia="Times New Roman" w:hAnsi="Times New Roman" w:cs="Times New Roman"/>
        </w:rPr>
        <w:t xml:space="preserve"> Р.У.</w:t>
      </w:r>
      <w:r>
        <w:rPr>
          <w:rFonts w:ascii="Times New Roman" w:eastAsia="Times New Roman" w:hAnsi="Times New Roman" w:cs="Times New Roman"/>
        </w:rPr>
        <w:t xml:space="preserve"> нарушено право </w:t>
      </w:r>
      <w:r>
        <w:rPr>
          <w:rFonts w:ascii="Times New Roman" w:eastAsia="Times New Roman" w:hAnsi="Times New Roman" w:cs="Times New Roman"/>
        </w:rPr>
        <w:t>Заидовой</w:t>
      </w:r>
      <w:r>
        <w:rPr>
          <w:rFonts w:ascii="Times New Roman" w:eastAsia="Times New Roman" w:hAnsi="Times New Roman" w:cs="Times New Roman"/>
        </w:rPr>
        <w:t xml:space="preserve"> Р.У.</w:t>
      </w:r>
      <w:r>
        <w:rPr>
          <w:rFonts w:ascii="Times New Roman" w:eastAsia="Times New Roman" w:hAnsi="Times New Roman" w:cs="Times New Roman"/>
        </w:rPr>
        <w:t xml:space="preserve"> на защиту, поскольку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не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 дате, времени и месте составления протокола об административном правонарушении, что является существенным процессуальным нарушением.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подпункту 2 пункта 4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 существенным недостатком протокола является отсутствие данных, прямо перечисленных в части 2 статьи 28.2 Кодекса Российской Федерации об административных правонарушениях, и иных сведений в зависимости от их значимости для данного конкретного дела об административном правонарушении. Несущественными являются такие недостатки протокола, которые могут быть восполнены при рассмотрении дела по существу, а также нарушение установленных статьями 28.5 и 28.8 КоАП РФ сроков составления протокола об административном правонарушении и направления протокола для рассмотрения судье, поскольку эти сроки не являются </w:t>
      </w:r>
      <w:r>
        <w:rPr>
          <w:rFonts w:ascii="Times New Roman" w:eastAsia="Times New Roman" w:hAnsi="Times New Roman" w:cs="Times New Roman"/>
        </w:rPr>
        <w:t>пресекательными</w:t>
      </w:r>
      <w:r>
        <w:rPr>
          <w:rFonts w:ascii="Times New Roman" w:eastAsia="Times New Roman" w:hAnsi="Times New Roman" w:cs="Times New Roman"/>
        </w:rPr>
        <w:t>, либо составление протокола в отсутствие лица, в отношении которого возбуждено дело об административном правонарушении, если этому лицу было надлежащим образом сообщено о времени и месте его составления, но оно не явилось в назначенный срок и не уведомило о причинах неявки или причины неявки были признаны неуважительными.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Вместе с тем, подпункт 4 названного пункта предусматривает возможность возвращения протокола об административном правонарушении в орган или должностному лицу, его составившему, в случае его несоответствия указанным выше требования процессуального закона только при подготовке дела к судебному рассмотрению и не допускается при рассмотрении дела об административном правонарушении по существу, поскольку часть 2 статьи 29.9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предусматривает возможности вынесения определения о возвращении протокола и иных материалов органу или должностному лицу, составившим протокол, по результатам рассмотрения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</w:t>
      </w:r>
      <w:r>
        <w:rPr>
          <w:rFonts w:ascii="Times New Roman" w:eastAsia="Times New Roman" w:hAnsi="Times New Roman" w:cs="Times New Roman"/>
        </w:rPr>
        <w:t>сно ч.3 ст.26.2 КоАП РФ</w:t>
      </w:r>
      <w:r>
        <w:rPr>
          <w:rFonts w:ascii="Times New Roman" w:eastAsia="Times New Roman" w:hAnsi="Times New Roman" w:cs="Times New Roman"/>
        </w:rPr>
        <w:t xml:space="preserve"> не допускается использование доказательств по делу об а</w:t>
      </w:r>
      <w:r>
        <w:rPr>
          <w:rFonts w:ascii="Times New Roman" w:eastAsia="Times New Roman" w:hAnsi="Times New Roman" w:cs="Times New Roman"/>
        </w:rPr>
        <w:t>дминистративном правонарушении</w:t>
      </w:r>
      <w:r>
        <w:rPr>
          <w:rFonts w:ascii="Times New Roman" w:eastAsia="Times New Roman" w:hAnsi="Times New Roman" w:cs="Times New Roman"/>
        </w:rPr>
        <w:t>, если указанные доказательства получены с нарушением закона.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Поскольку протокол об административном правонарушении от </w:t>
      </w:r>
      <w:r>
        <w:rPr>
          <w:rFonts w:ascii="Times New Roman" w:eastAsia="Times New Roman" w:hAnsi="Times New Roman" w:cs="Times New Roman"/>
        </w:rPr>
        <w:t>27.05.2024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Заидовой</w:t>
      </w:r>
      <w:r>
        <w:rPr>
          <w:rFonts w:ascii="Times New Roman" w:eastAsia="Times New Roman" w:hAnsi="Times New Roman" w:cs="Times New Roman"/>
        </w:rPr>
        <w:t xml:space="preserve"> Р.У.</w:t>
      </w:r>
      <w:r>
        <w:rPr>
          <w:rFonts w:ascii="Times New Roman" w:eastAsia="Times New Roman" w:hAnsi="Times New Roman" w:cs="Times New Roman"/>
        </w:rPr>
        <w:t xml:space="preserve"> составлен с существенными процессуальными нарушениями, то он не может являться надлежащим доказательством по делу. Возможность </w:t>
      </w:r>
      <w:r>
        <w:rPr>
          <w:rFonts w:ascii="Times New Roman" w:eastAsia="Times New Roman" w:hAnsi="Times New Roman" w:cs="Times New Roman"/>
        </w:rPr>
        <w:t>пересоставления</w:t>
      </w:r>
      <w:r>
        <w:rPr>
          <w:rFonts w:ascii="Times New Roman" w:eastAsia="Times New Roman" w:hAnsi="Times New Roman" w:cs="Times New Roman"/>
        </w:rPr>
        <w:t xml:space="preserve"> протокола об административном правонарушении на </w:t>
      </w:r>
      <w:r>
        <w:rPr>
          <w:rFonts w:ascii="Times New Roman" w:eastAsia="Times New Roman" w:hAnsi="Times New Roman" w:cs="Times New Roman"/>
        </w:rPr>
        <w:t>момент рассмотрения дела</w:t>
      </w:r>
      <w:r>
        <w:rPr>
          <w:rFonts w:ascii="Times New Roman" w:eastAsia="Times New Roman" w:hAnsi="Times New Roman" w:cs="Times New Roman"/>
        </w:rPr>
        <w:t>, отсутствует.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Исключение из числа доказательств протокола об административном правонарушении влечет невозможность привлечения лица к административной ответственности.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ч.1 ст.1.6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ст.1.5 КоАП РФ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 Лицо подлежит привлечению к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ст.118, ч.3 ст.123 Конституции РФ, суд, рассматривая административные дела, осуществляет исключительную функцию правосудия и не должен подменять органы и лиц, предъявляющих и обосновывающих обвинение в административном правонарушении. Согласно же конституционному положению о том, что судопроизводство в РФ осуществляется на основе состязательности и равноправия сторон, обязанность по доказыванию обвинения в совершении правонарушения возлагается на административный орган.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считает, что производство по делу в отношении </w:t>
      </w:r>
      <w:r>
        <w:rPr>
          <w:rFonts w:ascii="Times New Roman" w:eastAsia="Times New Roman" w:hAnsi="Times New Roman" w:cs="Times New Roman"/>
        </w:rPr>
        <w:t>Заидовой</w:t>
      </w:r>
      <w:r>
        <w:rPr>
          <w:rFonts w:ascii="Times New Roman" w:eastAsia="Times New Roman" w:hAnsi="Times New Roman" w:cs="Times New Roman"/>
        </w:rPr>
        <w:t xml:space="preserve"> Р.У.</w:t>
      </w:r>
      <w:r>
        <w:rPr>
          <w:rFonts w:ascii="Times New Roman" w:eastAsia="Times New Roman" w:hAnsi="Times New Roman" w:cs="Times New Roman"/>
        </w:rPr>
        <w:t xml:space="preserve"> подлежит </w:t>
      </w:r>
      <w:r>
        <w:rPr>
          <w:rFonts w:ascii="Times New Roman" w:eastAsia="Times New Roman" w:hAnsi="Times New Roman" w:cs="Times New Roman"/>
        </w:rPr>
        <w:t>прекращению</w:t>
      </w:r>
      <w:r>
        <w:rPr>
          <w:rFonts w:ascii="Times New Roman" w:eastAsia="Times New Roman" w:hAnsi="Times New Roman" w:cs="Times New Roman"/>
        </w:rPr>
        <w:t xml:space="preserve"> за отсутствием в её</w:t>
      </w:r>
      <w:r>
        <w:rPr>
          <w:rFonts w:ascii="Times New Roman" w:eastAsia="Times New Roman" w:hAnsi="Times New Roman" w:cs="Times New Roman"/>
        </w:rPr>
        <w:t xml:space="preserve"> действиях состава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20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25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ч.2 ст.24.5, ст.29.10 КоАП РФ, мировой судья,</w:t>
      </w:r>
    </w:p>
    <w:p>
      <w:pPr>
        <w:spacing w:before="0" w:after="0"/>
        <w:ind w:firstLine="567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</w:rPr>
        <w:t>1165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  <w:b/>
          <w:bCs/>
        </w:rPr>
        <w:t>Заидовой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Раджабмо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Убайдовны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п.2 ч.1 ст.24.5 КоАП РФ,</w:t>
      </w:r>
      <w:r>
        <w:rPr>
          <w:rFonts w:ascii="Times New Roman" w:eastAsia="Times New Roman" w:hAnsi="Times New Roman" w:cs="Times New Roman"/>
        </w:rPr>
        <w:t xml:space="preserve"> в связи с отсутствием в её</w:t>
      </w:r>
      <w:r>
        <w:rPr>
          <w:rFonts w:ascii="Times New Roman" w:eastAsia="Times New Roman" w:hAnsi="Times New Roman" w:cs="Times New Roman"/>
        </w:rPr>
        <w:t xml:space="preserve"> действиях состава административного правонарушения, предусмотренного ч.1 ст.20.25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29rplc-13">
    <w:name w:val="cat-UserDefined grp-29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